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899A" w14:textId="77777777" w:rsidR="00CB098B" w:rsidRPr="00921A2C" w:rsidRDefault="00CB098B" w:rsidP="00CB098B">
      <w:pPr>
        <w:rPr>
          <w:rFonts w:asciiTheme="minorHAnsi" w:hAnsiTheme="minorHAnsi" w:cstheme="minorHAnsi"/>
          <w:b/>
          <w:bCs/>
          <w:u w:val="single"/>
        </w:rPr>
      </w:pPr>
      <w:r w:rsidRPr="00921A2C">
        <w:rPr>
          <w:rFonts w:asciiTheme="minorHAnsi" w:hAnsiTheme="minorHAnsi" w:cstheme="minorHAnsi"/>
          <w:b/>
          <w:bCs/>
          <w:u w:val="single"/>
        </w:rPr>
        <w:t>Verklaring niet-zakelijk gebruik levering van aardgas</w:t>
      </w:r>
      <w:r>
        <w:rPr>
          <w:rFonts w:asciiTheme="minorHAnsi" w:hAnsiTheme="minorHAnsi" w:cstheme="minorHAnsi"/>
          <w:b/>
          <w:bCs/>
          <w:u w:val="single"/>
        </w:rPr>
        <w:t xml:space="preserve"> en/of elektriciteit</w:t>
      </w:r>
      <w:r w:rsidRPr="00921A2C">
        <w:rPr>
          <w:rFonts w:asciiTheme="minorHAnsi" w:hAnsiTheme="minorHAnsi" w:cstheme="minorHAnsi"/>
          <w:b/>
          <w:bCs/>
          <w:u w:val="single"/>
        </w:rPr>
        <w:t xml:space="preserve"> in toepassing van de accijnswetgeving </w:t>
      </w:r>
    </w:p>
    <w:p w14:paraId="3FEFB422" w14:textId="77777777" w:rsidR="00CB098B" w:rsidRPr="00921A2C" w:rsidRDefault="00CB098B" w:rsidP="00CB098B">
      <w:pPr>
        <w:rPr>
          <w:rFonts w:asciiTheme="minorHAnsi" w:hAnsiTheme="minorHAnsi" w:cstheme="minorHAnsi"/>
          <w:b/>
          <w:bCs/>
          <w:u w:val="single"/>
        </w:rPr>
      </w:pPr>
      <w:r>
        <w:t>(artikel 420, § 5, van de programmawet van 27 december 2004).</w:t>
      </w:r>
    </w:p>
    <w:p w14:paraId="69DE63D3" w14:textId="77777777" w:rsidR="00CB098B" w:rsidRPr="00921A2C" w:rsidRDefault="00CB098B" w:rsidP="00CB098B">
      <w:pPr>
        <w:rPr>
          <w:rFonts w:asciiTheme="minorHAnsi" w:hAnsiTheme="minorHAnsi" w:cstheme="minorHAnsi"/>
          <w:i/>
          <w:iCs/>
        </w:rPr>
      </w:pPr>
    </w:p>
    <w:p w14:paraId="13A88FF0" w14:textId="77777777" w:rsidR="00CB098B" w:rsidRPr="00B42511" w:rsidRDefault="00CB098B" w:rsidP="00CB098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A6AE72" w14:textId="77777777" w:rsidR="00CB098B" w:rsidRPr="0083590E" w:rsidRDefault="00CB098B" w:rsidP="00CB09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5CD7">
        <w:rPr>
          <w:rFonts w:asciiTheme="minorHAnsi" w:hAnsiTheme="minorHAnsi" w:cstheme="minorHAnsi"/>
          <w:b/>
          <w:bCs/>
          <w:sz w:val="22"/>
          <w:szCs w:val="22"/>
        </w:rPr>
        <w:t>Klantnaam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3590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 </w:t>
      </w:r>
    </w:p>
    <w:p w14:paraId="497F3776" w14:textId="77777777" w:rsidR="00CB098B" w:rsidRPr="0083590E" w:rsidRDefault="00CB098B" w:rsidP="00CB098B">
      <w:pPr>
        <w:rPr>
          <w:rFonts w:asciiTheme="minorHAnsi" w:hAnsiTheme="minorHAnsi" w:cstheme="minorHAnsi"/>
        </w:rPr>
      </w:pPr>
      <w:r w:rsidRPr="00085CD7">
        <w:rPr>
          <w:rFonts w:asciiTheme="minorHAnsi" w:hAnsiTheme="minorHAnsi" w:cstheme="minorHAnsi"/>
          <w:b/>
          <w:bCs/>
        </w:rPr>
        <w:t>Ondernemingsnummer</w:t>
      </w:r>
      <w:r w:rsidRPr="0083590E">
        <w:rPr>
          <w:rFonts w:asciiTheme="minorHAnsi" w:hAnsiTheme="minorHAnsi" w:cstheme="minorHAnsi"/>
        </w:rPr>
        <w:t>: …………………………………………………………………………………</w:t>
      </w:r>
    </w:p>
    <w:p w14:paraId="307F80DC" w14:textId="77777777" w:rsidR="00CB098B" w:rsidRPr="0083590E" w:rsidRDefault="00CB098B" w:rsidP="00CB098B">
      <w:pPr>
        <w:rPr>
          <w:rFonts w:asciiTheme="minorHAnsi" w:hAnsiTheme="minorHAnsi" w:cstheme="minorHAnsi"/>
        </w:rPr>
      </w:pPr>
    </w:p>
    <w:p w14:paraId="267F4D58" w14:textId="780DA80B" w:rsidR="00CB098B" w:rsidRPr="00DA7200" w:rsidRDefault="00CB098B" w:rsidP="00CB098B">
      <w:pPr>
        <w:pStyle w:val="Lijstalinea"/>
        <w:numPr>
          <w:ilvl w:val="0"/>
          <w:numId w:val="16"/>
        </w:numPr>
        <w:rPr>
          <w:rFonts w:asciiTheme="minorHAnsi" w:hAnsiTheme="minorHAnsi" w:cstheme="minorHAnsi"/>
        </w:rPr>
      </w:pPr>
      <w:r w:rsidRPr="00DA7200">
        <w:rPr>
          <w:rFonts w:asciiTheme="minorHAnsi" w:hAnsiTheme="minorHAnsi" w:cstheme="minorHAnsi"/>
        </w:rPr>
        <w:t xml:space="preserve">Het contract </w:t>
      </w:r>
      <w:r w:rsidR="0032302E">
        <w:rPr>
          <w:rFonts w:asciiTheme="minorHAnsi" w:hAnsiTheme="minorHAnsi" w:cstheme="minorHAnsi"/>
        </w:rPr>
        <w:t>getekend op</w:t>
      </w:r>
      <w:r w:rsidRPr="00DA7200">
        <w:rPr>
          <w:rFonts w:asciiTheme="minorHAnsi" w:hAnsiTheme="minorHAnsi" w:cstheme="minorHAnsi"/>
        </w:rPr>
        <w:t xml:space="preserve"> </w:t>
      </w:r>
      <w:r w:rsidR="0032302E">
        <w:rPr>
          <w:rFonts w:asciiTheme="minorHAnsi" w:hAnsiTheme="minorHAnsi" w:cstheme="minorHAnsi"/>
        </w:rPr>
        <w:t>datum</w:t>
      </w:r>
      <w:r w:rsidRPr="00DA7200">
        <w:rPr>
          <w:rFonts w:asciiTheme="minorHAnsi" w:hAnsiTheme="minorHAnsi" w:cstheme="minorHAnsi"/>
        </w:rPr>
        <w:t xml:space="preserve"> …/…/…</w:t>
      </w:r>
      <w:r w:rsidR="0032302E">
        <w:rPr>
          <w:rFonts w:asciiTheme="minorHAnsi" w:hAnsiTheme="minorHAnsi" w:cstheme="minorHAnsi"/>
        </w:rPr>
        <w:t>.</w:t>
      </w:r>
      <w:r w:rsidRPr="00DA7200">
        <w:rPr>
          <w:rFonts w:asciiTheme="minorHAnsi" w:hAnsiTheme="minorHAnsi" w:cstheme="minorHAnsi"/>
        </w:rPr>
        <w:t xml:space="preserve"> is afgesloten met het oog op een levering van aardgas gebruikt als verwarmingsbrandstof voor overwegend niet-zakelijk gebruik in de zin van artikel 420, §</w:t>
      </w:r>
      <w:r>
        <w:rPr>
          <w:rFonts w:asciiTheme="minorHAnsi" w:hAnsiTheme="minorHAnsi" w:cstheme="minorHAnsi"/>
        </w:rPr>
        <w:t>§</w:t>
      </w:r>
      <w:r w:rsidRPr="00DA7200">
        <w:rPr>
          <w:rFonts w:asciiTheme="minorHAnsi" w:hAnsiTheme="minorHAnsi" w:cstheme="minorHAnsi"/>
        </w:rPr>
        <w:t xml:space="preserve"> 5</w:t>
      </w:r>
      <w:r>
        <w:rPr>
          <w:rFonts w:asciiTheme="minorHAnsi" w:hAnsiTheme="minorHAnsi" w:cstheme="minorHAnsi"/>
        </w:rPr>
        <w:t xml:space="preserve"> en 5/1</w:t>
      </w:r>
      <w:r w:rsidRPr="00DA7200">
        <w:rPr>
          <w:rFonts w:asciiTheme="minorHAnsi" w:hAnsiTheme="minorHAnsi" w:cstheme="minorHAnsi"/>
        </w:rPr>
        <w:t>, van de programmawet van 27 december 2004."</w:t>
      </w:r>
    </w:p>
    <w:p w14:paraId="7CC6DF23" w14:textId="77777777" w:rsidR="00CB098B" w:rsidRDefault="00CB098B" w:rsidP="00CB098B">
      <w:pPr>
        <w:rPr>
          <w:rFonts w:asciiTheme="minorHAnsi" w:hAnsiTheme="minorHAnsi" w:cstheme="minorHAnsi"/>
        </w:rPr>
      </w:pPr>
    </w:p>
    <w:p w14:paraId="746B4E6D" w14:textId="72E373F6" w:rsidR="00CB098B" w:rsidRPr="00FE33D3" w:rsidRDefault="0032302E" w:rsidP="00CB098B">
      <w:pPr>
        <w:pStyle w:val="Lijstalinea"/>
        <w:numPr>
          <w:ilvl w:val="0"/>
          <w:numId w:val="16"/>
        </w:numPr>
        <w:rPr>
          <w:rFonts w:asciiTheme="minorHAnsi" w:hAnsiTheme="minorHAnsi" w:cstheme="minorHAnsi"/>
        </w:rPr>
      </w:pPr>
      <w:r w:rsidRPr="00DA7200">
        <w:rPr>
          <w:rFonts w:asciiTheme="minorHAnsi" w:hAnsiTheme="minorHAnsi" w:cstheme="minorHAnsi"/>
        </w:rPr>
        <w:t xml:space="preserve">Het contract </w:t>
      </w:r>
      <w:r>
        <w:rPr>
          <w:rFonts w:asciiTheme="minorHAnsi" w:hAnsiTheme="minorHAnsi" w:cstheme="minorHAnsi"/>
        </w:rPr>
        <w:t>getekend op</w:t>
      </w:r>
      <w:r w:rsidRPr="00DA72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datum</w:t>
      </w:r>
      <w:r w:rsidRPr="00DA7200">
        <w:rPr>
          <w:rFonts w:asciiTheme="minorHAnsi" w:hAnsiTheme="minorHAnsi" w:cstheme="minorHAnsi"/>
        </w:rPr>
        <w:t xml:space="preserve"> …/…/…</w:t>
      </w:r>
      <w:r>
        <w:rPr>
          <w:rFonts w:asciiTheme="minorHAnsi" w:hAnsiTheme="minorHAnsi" w:cstheme="minorHAnsi"/>
        </w:rPr>
        <w:t>.</w:t>
      </w:r>
      <w:r w:rsidRPr="00DA7200">
        <w:rPr>
          <w:rFonts w:asciiTheme="minorHAnsi" w:hAnsiTheme="minorHAnsi" w:cstheme="minorHAnsi"/>
        </w:rPr>
        <w:t xml:space="preserve"> </w:t>
      </w:r>
      <w:r w:rsidR="00CB098B" w:rsidRPr="00FE33D3">
        <w:rPr>
          <w:rFonts w:asciiTheme="minorHAnsi" w:hAnsiTheme="minorHAnsi" w:cstheme="minorHAnsi"/>
        </w:rPr>
        <w:t xml:space="preserve">is afgesloten met het oog op een levering van elektriciteit voor overwegend niet-zakelijk gebruik in de zin van artikel 420, </w:t>
      </w:r>
      <w:r w:rsidR="00CB098B">
        <w:rPr>
          <w:rFonts w:asciiTheme="minorHAnsi" w:hAnsiTheme="minorHAnsi" w:cstheme="minorHAnsi"/>
        </w:rPr>
        <w:t>§</w:t>
      </w:r>
      <w:r w:rsidR="00CB098B" w:rsidRPr="00FE33D3">
        <w:rPr>
          <w:rFonts w:asciiTheme="minorHAnsi" w:hAnsiTheme="minorHAnsi" w:cstheme="minorHAnsi"/>
        </w:rPr>
        <w:t>§ 5</w:t>
      </w:r>
      <w:r w:rsidR="00CB098B">
        <w:rPr>
          <w:rFonts w:asciiTheme="minorHAnsi" w:hAnsiTheme="minorHAnsi" w:cstheme="minorHAnsi"/>
        </w:rPr>
        <w:t xml:space="preserve"> en 5/1</w:t>
      </w:r>
      <w:r w:rsidR="00CB098B" w:rsidRPr="00FE33D3">
        <w:rPr>
          <w:rFonts w:asciiTheme="minorHAnsi" w:hAnsiTheme="minorHAnsi" w:cstheme="minorHAnsi"/>
        </w:rPr>
        <w:t>, van de programmawet van 27 december 2004."</w:t>
      </w:r>
    </w:p>
    <w:p w14:paraId="53ACB098" w14:textId="77777777" w:rsidR="00CB098B" w:rsidRPr="0083590E" w:rsidRDefault="00CB098B" w:rsidP="00CB098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FFA0F2" w14:textId="77777777" w:rsidR="00CB098B" w:rsidRPr="0083590E" w:rsidRDefault="00CB098B" w:rsidP="00CB098B">
      <w:pPr>
        <w:rPr>
          <w:rFonts w:asciiTheme="minorHAnsi" w:hAnsiTheme="minorHAnsi" w:cstheme="minorHAnsi"/>
        </w:rPr>
      </w:pPr>
      <w:r w:rsidRPr="0083590E">
        <w:rPr>
          <w:rFonts w:asciiTheme="minorHAnsi" w:hAnsiTheme="minorHAnsi" w:cstheme="minorHAnsi"/>
        </w:rPr>
        <w:t>Volgend</w:t>
      </w:r>
      <w:r>
        <w:rPr>
          <w:rFonts w:asciiTheme="minorHAnsi" w:hAnsiTheme="minorHAnsi" w:cstheme="minorHAnsi"/>
        </w:rPr>
        <w:t>(e) Aansluitingspunt (en)</w:t>
      </w:r>
      <w:r w:rsidRPr="0083590E">
        <w:rPr>
          <w:rFonts w:asciiTheme="minorHAnsi" w:hAnsiTheme="minorHAnsi" w:cstheme="minorHAnsi"/>
        </w:rPr>
        <w:t>)</w:t>
      </w:r>
      <w:r w:rsidRPr="0083590E">
        <w:rPr>
          <w:rStyle w:val="Voetnootmarkering"/>
          <w:rFonts w:asciiTheme="minorHAnsi" w:hAnsiTheme="minorHAnsi" w:cstheme="minorHAnsi"/>
        </w:rPr>
        <w:footnoteReference w:id="1"/>
      </w:r>
      <w:r w:rsidRPr="008359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beschikken over</w:t>
      </w:r>
      <w:r w:rsidRPr="0083590E">
        <w:rPr>
          <w:rFonts w:asciiTheme="minorHAnsi" w:hAnsiTheme="minorHAnsi" w:cstheme="minorHAnsi"/>
        </w:rPr>
        <w:t xml:space="preserve"> overwegend niet-zakelijk gebruik</w:t>
      </w:r>
      <w:r>
        <w:rPr>
          <w:rFonts w:asciiTheme="minorHAnsi" w:hAnsiTheme="minorHAnsi" w:cstheme="minorHAnsi"/>
        </w:rPr>
        <w:t xml:space="preserve"> in de zin van §5</w:t>
      </w:r>
      <w:r w:rsidRPr="0083590E">
        <w:rPr>
          <w:rFonts w:asciiTheme="minorHAnsi" w:hAnsiTheme="minorHAnsi" w:cstheme="minorHAnsi"/>
        </w:rPr>
        <w:t>:</w:t>
      </w:r>
    </w:p>
    <w:p w14:paraId="43CE22B4" w14:textId="77777777" w:rsidR="00CB098B" w:rsidRPr="00B42511" w:rsidRDefault="00CB098B" w:rsidP="00CB098B">
      <w:pPr>
        <w:rPr>
          <w:rFonts w:asciiTheme="minorHAnsi" w:hAnsiTheme="minorHAnsi" w:cstheme="minorHAnsi"/>
        </w:rPr>
      </w:pPr>
    </w:p>
    <w:p w14:paraId="56163579" w14:textId="77777777" w:rsidR="00CB098B" w:rsidRPr="00B42511" w:rsidRDefault="00CB098B" w:rsidP="00CB09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51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 </w:t>
      </w:r>
    </w:p>
    <w:p w14:paraId="2D0E33E2" w14:textId="77777777" w:rsidR="00CB098B" w:rsidRPr="00B42511" w:rsidRDefault="00CB098B" w:rsidP="00CB09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51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 </w:t>
      </w:r>
    </w:p>
    <w:p w14:paraId="14E91F2D" w14:textId="77777777" w:rsidR="00CB098B" w:rsidRPr="00B42511" w:rsidRDefault="00CB098B" w:rsidP="00CB09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51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 </w:t>
      </w:r>
    </w:p>
    <w:p w14:paraId="4E5DAC0E" w14:textId="77777777" w:rsidR="00CB098B" w:rsidRPr="00B42511" w:rsidRDefault="00CB098B" w:rsidP="00CB09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51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 </w:t>
      </w:r>
    </w:p>
    <w:p w14:paraId="7A9E8374" w14:textId="77777777" w:rsidR="00CB098B" w:rsidRPr="00B42511" w:rsidRDefault="00CB098B" w:rsidP="00CB09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51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 </w:t>
      </w:r>
    </w:p>
    <w:p w14:paraId="2E25E856" w14:textId="77777777" w:rsidR="00CB098B" w:rsidRPr="00B42511" w:rsidRDefault="00CB098B" w:rsidP="00CB09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5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4EF3FE" w14:textId="77777777" w:rsidR="00CB098B" w:rsidRPr="00B42511" w:rsidRDefault="00CB098B" w:rsidP="00CB098B">
      <w:pPr>
        <w:rPr>
          <w:rFonts w:asciiTheme="minorHAnsi" w:hAnsiTheme="minorHAnsi" w:cstheme="minorHAnsi"/>
        </w:rPr>
      </w:pPr>
    </w:p>
    <w:p w14:paraId="12F365CA" w14:textId="56C2D861" w:rsidR="00CB098B" w:rsidRPr="00B42511" w:rsidRDefault="00CB098B" w:rsidP="00CB098B">
      <w:pPr>
        <w:rPr>
          <w:rFonts w:asciiTheme="minorHAnsi" w:hAnsiTheme="minorHAnsi" w:cstheme="minorHAnsi"/>
        </w:rPr>
      </w:pPr>
      <w:r w:rsidRPr="00B42511">
        <w:rPr>
          <w:rFonts w:asciiTheme="minorHAnsi" w:hAnsiTheme="minorHAnsi" w:cstheme="minorHAnsi"/>
        </w:rPr>
        <w:t xml:space="preserve">De aanpassing van het </w:t>
      </w:r>
      <w:r>
        <w:rPr>
          <w:rFonts w:asciiTheme="minorHAnsi" w:hAnsiTheme="minorHAnsi" w:cstheme="minorHAnsi"/>
        </w:rPr>
        <w:t>btw</w:t>
      </w:r>
      <w:r w:rsidRPr="00B42511">
        <w:rPr>
          <w:rFonts w:asciiTheme="minorHAnsi" w:hAnsiTheme="minorHAnsi" w:cstheme="minorHAnsi"/>
        </w:rPr>
        <w:t>-tarief en de accijnstarieven</w:t>
      </w:r>
      <w:r>
        <w:rPr>
          <w:rFonts w:asciiTheme="minorHAnsi" w:hAnsiTheme="minorHAnsi" w:cstheme="minorHAnsi"/>
        </w:rPr>
        <w:t xml:space="preserve"> door het VEB</w:t>
      </w:r>
      <w:r w:rsidRPr="00B42511">
        <w:rPr>
          <w:rFonts w:asciiTheme="minorHAnsi" w:hAnsiTheme="minorHAnsi" w:cstheme="minorHAnsi"/>
        </w:rPr>
        <w:t xml:space="preserve"> gaat in op de eerste dag van de maand volgend op de datum van me</w:t>
      </w:r>
      <w:r>
        <w:rPr>
          <w:rFonts w:asciiTheme="minorHAnsi" w:hAnsiTheme="minorHAnsi" w:cstheme="minorHAnsi"/>
        </w:rPr>
        <w:t>l</w:t>
      </w:r>
      <w:r w:rsidRPr="00B42511">
        <w:rPr>
          <w:rFonts w:asciiTheme="minorHAnsi" w:hAnsiTheme="minorHAnsi" w:cstheme="minorHAnsi"/>
        </w:rPr>
        <w:t xml:space="preserve">ding </w:t>
      </w:r>
      <w:r>
        <w:rPr>
          <w:rFonts w:asciiTheme="minorHAnsi" w:hAnsiTheme="minorHAnsi" w:cstheme="minorHAnsi"/>
        </w:rPr>
        <w:t>door de verbruiker en ten vroegste vanaf 1 juli 2023</w:t>
      </w:r>
      <w:r w:rsidRPr="00B42511">
        <w:rPr>
          <w:rFonts w:asciiTheme="minorHAnsi" w:hAnsiTheme="minorHAnsi" w:cstheme="minorHAnsi"/>
        </w:rPr>
        <w:t>. Deze regeling werkt niet met terugwerkende kracht. </w:t>
      </w:r>
    </w:p>
    <w:p w14:paraId="1E94BC71" w14:textId="77777777" w:rsidR="00CB098B" w:rsidRDefault="00CB098B" w:rsidP="00CB098B">
      <w:pPr>
        <w:rPr>
          <w:rFonts w:asciiTheme="minorHAnsi" w:hAnsiTheme="minorHAnsi" w:cstheme="minorHAnsi"/>
        </w:rPr>
      </w:pPr>
    </w:p>
    <w:p w14:paraId="4B0E0E85" w14:textId="77777777" w:rsidR="00CB098B" w:rsidRPr="00B42511" w:rsidRDefault="00CB098B" w:rsidP="00CB098B">
      <w:pPr>
        <w:rPr>
          <w:rFonts w:asciiTheme="minorHAnsi" w:hAnsiTheme="minorHAnsi" w:cstheme="minorHAnsi"/>
        </w:rPr>
      </w:pPr>
      <w:r>
        <w:t>Wijzigingen in de situatie van de verbruiker die van invloed kunnen zijn op de toepassing van de tarieven voor overwegend niet-zakelijk verbruik onmiddellijk worden gemeld aan het VEB.</w:t>
      </w:r>
    </w:p>
    <w:p w14:paraId="754FEB7D" w14:textId="77777777" w:rsidR="00CB098B" w:rsidRPr="00B42511" w:rsidRDefault="00CB098B" w:rsidP="00CB098B">
      <w:pPr>
        <w:rPr>
          <w:rFonts w:asciiTheme="minorHAnsi" w:hAnsiTheme="minorHAnsi" w:cstheme="minorHAnsi"/>
        </w:rPr>
      </w:pPr>
    </w:p>
    <w:p w14:paraId="160A1F30" w14:textId="77777777" w:rsidR="00CB098B" w:rsidRPr="000C1CBC" w:rsidRDefault="00CB098B" w:rsidP="00CB09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1CBC">
        <w:rPr>
          <w:rFonts w:asciiTheme="minorHAnsi" w:hAnsiTheme="minorHAnsi" w:cstheme="minorHAnsi"/>
          <w:sz w:val="22"/>
          <w:szCs w:val="22"/>
        </w:rPr>
        <w:t xml:space="preserve">Aldus naar waarheid ingevuld: </w:t>
      </w:r>
    </w:p>
    <w:p w14:paraId="1D5B22D2" w14:textId="77777777" w:rsidR="00CB098B" w:rsidRPr="00B42511" w:rsidRDefault="00CB098B" w:rsidP="00CB098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539679" w14:textId="77777777" w:rsidR="00CB098B" w:rsidRDefault="00CB098B" w:rsidP="00CB09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511">
        <w:rPr>
          <w:rFonts w:asciiTheme="minorHAnsi" w:hAnsiTheme="minorHAnsi" w:cstheme="minorHAnsi"/>
          <w:b/>
          <w:bCs/>
          <w:sz w:val="22"/>
          <w:szCs w:val="22"/>
        </w:rPr>
        <w:t>Naam gemachtigde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contract of klantentak</w:t>
      </w:r>
      <w:r w:rsidRPr="00B4251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4251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 </w:t>
      </w:r>
    </w:p>
    <w:p w14:paraId="3DC08509" w14:textId="77777777" w:rsidR="00CB098B" w:rsidRDefault="00CB098B" w:rsidP="00CB098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Functie </w:t>
      </w:r>
      <w:r w:rsidRPr="00B42511">
        <w:rPr>
          <w:rFonts w:asciiTheme="minorHAnsi" w:hAnsiTheme="minorHAnsi" w:cstheme="minorHAnsi"/>
          <w:b/>
          <w:bCs/>
          <w:sz w:val="22"/>
          <w:szCs w:val="22"/>
        </w:rPr>
        <w:t>gemachtigde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contract of klantentak</w:t>
      </w:r>
      <w:r w:rsidRPr="00B4251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B4251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 </w:t>
      </w:r>
    </w:p>
    <w:p w14:paraId="1DBC8562" w14:textId="77777777" w:rsidR="00CB098B" w:rsidRPr="00B42511" w:rsidRDefault="00CB098B" w:rsidP="00CB09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511">
        <w:rPr>
          <w:rFonts w:asciiTheme="minorHAnsi" w:hAnsiTheme="minorHAnsi" w:cstheme="minorHAnsi"/>
          <w:b/>
          <w:bCs/>
          <w:sz w:val="22"/>
          <w:szCs w:val="22"/>
        </w:rPr>
        <w:t xml:space="preserve">Plaats en datum: </w:t>
      </w:r>
      <w:r w:rsidRPr="00B4251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 </w:t>
      </w:r>
    </w:p>
    <w:p w14:paraId="6455D5A5" w14:textId="77777777" w:rsidR="00CB098B" w:rsidRPr="00B42511" w:rsidRDefault="00CB098B" w:rsidP="00CB098B">
      <w:pPr>
        <w:rPr>
          <w:rFonts w:asciiTheme="minorHAnsi" w:hAnsiTheme="minorHAnsi" w:cstheme="minorHAnsi"/>
        </w:rPr>
      </w:pPr>
      <w:r w:rsidRPr="00B42511">
        <w:rPr>
          <w:rFonts w:asciiTheme="minorHAnsi" w:hAnsiTheme="minorHAnsi" w:cstheme="minorHAnsi"/>
          <w:b/>
          <w:bCs/>
        </w:rPr>
        <w:t>Handtekening</w:t>
      </w:r>
      <w:r>
        <w:rPr>
          <w:rStyle w:val="Voetnootmarkering"/>
          <w:rFonts w:asciiTheme="minorHAnsi" w:hAnsiTheme="minorHAnsi" w:cstheme="minorHAnsi"/>
          <w:bCs/>
        </w:rPr>
        <w:footnoteReference w:id="2"/>
      </w:r>
      <w:r w:rsidRPr="00B42511">
        <w:rPr>
          <w:rFonts w:asciiTheme="minorHAnsi" w:hAnsiTheme="minorHAnsi" w:cstheme="minorHAnsi"/>
          <w:b/>
          <w:bCs/>
        </w:rPr>
        <w:t xml:space="preserve"> gemachtigde: </w:t>
      </w:r>
    </w:p>
    <w:p w14:paraId="2A043A01" w14:textId="77777777" w:rsidR="00A75DE1" w:rsidRPr="008A3B2A" w:rsidRDefault="00A75DE1" w:rsidP="008A3B2A"/>
    <w:sectPr w:rsidR="00A75DE1" w:rsidRPr="008A3B2A" w:rsidSect="00881F1D">
      <w:headerReference w:type="default" r:id="rId11"/>
      <w:footerReference w:type="default" r:id="rId12"/>
      <w:pgSz w:w="11906" w:h="16838"/>
      <w:pgMar w:top="1985" w:right="1418" w:bottom="1701" w:left="1418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BC6F" w14:textId="77777777" w:rsidR="00CB098B" w:rsidRDefault="00CB098B" w:rsidP="00AF16BD">
      <w:r>
        <w:separator/>
      </w:r>
    </w:p>
  </w:endnote>
  <w:endnote w:type="continuationSeparator" w:id="0">
    <w:p w14:paraId="2A1F5B1E" w14:textId="77777777" w:rsidR="00CB098B" w:rsidRDefault="00CB098B" w:rsidP="00AF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33A1" w14:textId="77777777" w:rsidR="00CB3417" w:rsidRPr="00CB3417" w:rsidRDefault="00CB3417" w:rsidP="00CB3417">
    <w:pPr>
      <w:pStyle w:val="Voettekst"/>
      <w:rPr>
        <w:lang w:val="nl-NL"/>
      </w:rPr>
    </w:pPr>
    <w:r>
      <w:drawing>
        <wp:anchor distT="0" distB="0" distL="114300" distR="114300" simplePos="0" relativeHeight="251663360" behindDoc="1" locked="0" layoutInCell="1" allowOverlap="1" wp14:anchorId="7C9A3D8D" wp14:editId="44383CB7">
          <wp:simplePos x="0" y="0"/>
          <wp:positionH relativeFrom="page">
            <wp:posOffset>-95250</wp:posOffset>
          </wp:positionH>
          <wp:positionV relativeFrom="page">
            <wp:posOffset>9695815</wp:posOffset>
          </wp:positionV>
          <wp:extent cx="8344535" cy="1318260"/>
          <wp:effectExtent l="0" t="0" r="0" b="0"/>
          <wp:wrapNone/>
          <wp:docPr id="5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9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4535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3417">
      <w:rPr>
        <w:lang w:val="nl-NL"/>
      </w:rPr>
      <w:t>Vlaams Energiebedrijf nv • +32 2 421 32 00 • www.veb.be</w:t>
    </w:r>
  </w:p>
  <w:p w14:paraId="0CA58813" w14:textId="77777777" w:rsidR="00AF16BD" w:rsidRPr="00AF16BD" w:rsidRDefault="00CB3417" w:rsidP="00A75DE1">
    <w:pPr>
      <w:pStyle w:val="Voettekst"/>
      <w:tabs>
        <w:tab w:val="clear" w:pos="4536"/>
        <w:tab w:val="clear" w:pos="9072"/>
        <w:tab w:val="center" w:pos="4535"/>
      </w:tabs>
      <w:ind w:right="-569"/>
      <w:rPr>
        <w:lang w:val="nl-NL"/>
      </w:rPr>
    </w:pPr>
    <w:r w:rsidRPr="00CB3417">
      <w:rPr>
        <w:lang w:val="nl-NL"/>
      </w:rPr>
      <w:t>Tour &amp; Taxis - Havenlaan 86C bus 301 • B-1000 Brussel</w:t>
    </w:r>
    <w:r w:rsidR="00A75DE1">
      <w:tab/>
    </w:r>
    <w:r w:rsidR="008F6174">
      <w:tab/>
    </w:r>
    <w:r w:rsidR="008F6174">
      <w:tab/>
    </w:r>
    <w:r w:rsidR="008F6174">
      <w:tab/>
    </w:r>
    <w:r w:rsidR="008F6174">
      <w:tab/>
    </w:r>
    <w:r w:rsidR="008F6174">
      <w:tab/>
    </w:r>
    <w:r w:rsidR="008F6174">
      <w:tab/>
    </w:r>
    <w:r w:rsidR="008F6174">
      <w:tab/>
    </w:r>
    <w:r w:rsidR="00881F1D" w:rsidRPr="00881F1D">
      <w:rPr>
        <w:noProof w:val="0"/>
        <w:lang w:val="nl-NL"/>
      </w:rPr>
      <w:fldChar w:fldCharType="begin"/>
    </w:r>
    <w:r w:rsidR="00881F1D" w:rsidRPr="00881F1D">
      <w:rPr>
        <w:lang w:val="nl-NL"/>
      </w:rPr>
      <w:instrText xml:space="preserve"> PAGE   \* MERGEFORMAT </w:instrText>
    </w:r>
    <w:r w:rsidR="00881F1D" w:rsidRPr="00881F1D">
      <w:rPr>
        <w:noProof w:val="0"/>
        <w:lang w:val="nl-NL"/>
      </w:rPr>
      <w:fldChar w:fldCharType="separate"/>
    </w:r>
    <w:r w:rsidR="00881F1D" w:rsidRPr="00881F1D">
      <w:rPr>
        <w:lang w:val="nl-NL"/>
      </w:rPr>
      <w:t>1</w:t>
    </w:r>
    <w:r w:rsidR="00881F1D" w:rsidRPr="00881F1D">
      <w:rPr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F8DF" w14:textId="77777777" w:rsidR="00CB098B" w:rsidRDefault="00CB098B" w:rsidP="00AF16BD">
      <w:r>
        <w:separator/>
      </w:r>
    </w:p>
  </w:footnote>
  <w:footnote w:type="continuationSeparator" w:id="0">
    <w:p w14:paraId="2B696CA9" w14:textId="77777777" w:rsidR="00CB098B" w:rsidRDefault="00CB098B" w:rsidP="00AF16BD">
      <w:r>
        <w:continuationSeparator/>
      </w:r>
    </w:p>
  </w:footnote>
  <w:footnote w:id="1">
    <w:p w14:paraId="5D7F719B" w14:textId="77777777" w:rsidR="00CB098B" w:rsidRDefault="00CB098B" w:rsidP="00CB098B">
      <w:pPr>
        <w:rPr>
          <w:sz w:val="20"/>
          <w:szCs w:val="20"/>
        </w:rPr>
      </w:pPr>
      <w:r>
        <w:rPr>
          <w:rStyle w:val="Voetnootmarkering"/>
        </w:rPr>
        <w:footnoteRef/>
      </w:r>
      <w:r>
        <w:t xml:space="preserve"> </w:t>
      </w:r>
      <w:r w:rsidRPr="00CB098B">
        <w:rPr>
          <w:sz w:val="18"/>
          <w:szCs w:val="18"/>
        </w:rPr>
        <w:t>Indien het handelt over een grote hoeveelheid aan Aansluitingspunten (</w:t>
      </w:r>
      <w:proofErr w:type="spellStart"/>
      <w:r w:rsidRPr="00CB098B">
        <w:rPr>
          <w:sz w:val="18"/>
          <w:szCs w:val="18"/>
        </w:rPr>
        <w:t>EANs</w:t>
      </w:r>
      <w:proofErr w:type="spellEnd"/>
      <w:r w:rsidRPr="00CB098B">
        <w:rPr>
          <w:sz w:val="18"/>
          <w:szCs w:val="18"/>
        </w:rPr>
        <w:t xml:space="preserve">), wordt geadviseerd een export van de betreffende </w:t>
      </w:r>
      <w:proofErr w:type="spellStart"/>
      <w:r w:rsidRPr="00CB098B">
        <w:rPr>
          <w:sz w:val="18"/>
          <w:szCs w:val="18"/>
        </w:rPr>
        <w:t>EANs</w:t>
      </w:r>
      <w:proofErr w:type="spellEnd"/>
      <w:r w:rsidRPr="00CB098B">
        <w:rPr>
          <w:sz w:val="18"/>
          <w:szCs w:val="18"/>
        </w:rPr>
        <w:t xml:space="preserve"> in </w:t>
      </w:r>
      <w:proofErr w:type="spellStart"/>
      <w:r w:rsidRPr="00CB098B">
        <w:rPr>
          <w:sz w:val="18"/>
          <w:szCs w:val="18"/>
        </w:rPr>
        <w:t>excel</w:t>
      </w:r>
      <w:proofErr w:type="spellEnd"/>
      <w:r w:rsidRPr="00CB098B">
        <w:rPr>
          <w:sz w:val="18"/>
          <w:szCs w:val="18"/>
        </w:rPr>
        <w:t xml:space="preserve">-formaat mee. Deze kunnen geëxporteerd worden via het klantenportaal leveringen.veb.be  &gt; Aansluitingen en </w:t>
      </w:r>
      <w:proofErr w:type="spellStart"/>
      <w:r w:rsidRPr="00CB098B">
        <w:rPr>
          <w:sz w:val="18"/>
          <w:szCs w:val="18"/>
        </w:rPr>
        <w:t>vebruik</w:t>
      </w:r>
      <w:proofErr w:type="spellEnd"/>
      <w:r w:rsidRPr="00CB098B">
        <w:rPr>
          <w:sz w:val="18"/>
          <w:szCs w:val="18"/>
        </w:rPr>
        <w:t xml:space="preserve"> &gt; Exporteer &gt; Overzicht aansluitingen</w:t>
      </w:r>
    </w:p>
    <w:p w14:paraId="7D362364" w14:textId="77777777" w:rsidR="00CB098B" w:rsidRPr="001156C8" w:rsidRDefault="00CB098B" w:rsidP="00CB098B">
      <w:pPr>
        <w:pStyle w:val="Voetnoottekst"/>
      </w:pPr>
    </w:p>
  </w:footnote>
  <w:footnote w:id="2">
    <w:p w14:paraId="20F8BC99" w14:textId="77777777" w:rsidR="00CB098B" w:rsidRPr="00CB098B" w:rsidRDefault="00CB098B" w:rsidP="00CB098B">
      <w:pPr>
        <w:rPr>
          <w:sz w:val="18"/>
          <w:szCs w:val="18"/>
        </w:rPr>
      </w:pPr>
      <w:r w:rsidRPr="00CB098B">
        <w:rPr>
          <w:sz w:val="18"/>
          <w:szCs w:val="18"/>
        </w:rPr>
        <w:footnoteRef/>
      </w:r>
      <w:r w:rsidRPr="00CB098B">
        <w:rPr>
          <w:sz w:val="18"/>
          <w:szCs w:val="18"/>
        </w:rPr>
        <w:t xml:space="preserve">  (i) elektronische handtekeningen die kwalificeren als een geavanceerde of een gekwalificeerde elektronische handtekening onder Verordening (EU) nr. 910/2014 of (ii) scans van de ondertekende verklaring bezorgd via e-mail in .pdf formaat, zullen dezelfde bewijswaarde hebben als een origineel papieren exemplaar met een handgeschreven handtekening. </w:t>
      </w:r>
    </w:p>
    <w:p w14:paraId="01680A6F" w14:textId="77777777" w:rsidR="00CB098B" w:rsidRPr="00415086" w:rsidRDefault="00CB098B" w:rsidP="00CB098B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AF77" w14:textId="77777777" w:rsidR="00CB3417" w:rsidRPr="00BB372A" w:rsidRDefault="00CB3417" w:rsidP="00CB3417">
    <w:pPr>
      <w:pStyle w:val="Koptekst"/>
      <w:jc w:val="right"/>
      <w:rPr>
        <w:color w:val="18254E"/>
      </w:rPr>
    </w:pPr>
    <w:r w:rsidRPr="001460AB">
      <w:rPr>
        <w:noProof/>
        <w:color w:val="18254E"/>
      </w:rPr>
      <w:drawing>
        <wp:anchor distT="0" distB="0" distL="114300" distR="114300" simplePos="0" relativeHeight="251661312" behindDoc="0" locked="0" layoutInCell="1" allowOverlap="1" wp14:anchorId="1382947E" wp14:editId="1387677D">
          <wp:simplePos x="0" y="0"/>
          <wp:positionH relativeFrom="column">
            <wp:posOffset>-325120</wp:posOffset>
          </wp:positionH>
          <wp:positionV relativeFrom="page">
            <wp:posOffset>343535</wp:posOffset>
          </wp:positionV>
          <wp:extent cx="698500" cy="539750"/>
          <wp:effectExtent l="0" t="0" r="6350" b="0"/>
          <wp:wrapNone/>
          <wp:docPr id="58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B-logo-k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0AB">
      <w:rPr>
        <w:noProof/>
        <w:color w:val="18254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99E559" wp14:editId="4700775A">
              <wp:simplePos x="0" y="0"/>
              <wp:positionH relativeFrom="column">
                <wp:posOffset>-923636</wp:posOffset>
              </wp:positionH>
              <wp:positionV relativeFrom="page">
                <wp:posOffset>-3810</wp:posOffset>
              </wp:positionV>
              <wp:extent cx="7559040" cy="1026795"/>
              <wp:effectExtent l="0" t="0" r="3810" b="19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026795"/>
                      </a:xfrm>
                      <a:prstGeom prst="rect">
                        <a:avLst/>
                      </a:prstGeom>
                      <a:solidFill>
                        <a:srgbClr val="F1F3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4828FE" id="Rectangle 3" o:spid="_x0000_s1026" style="position:absolute;margin-left:-72.75pt;margin-top:-.3pt;width:595.2pt;height:8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" fillcolor="#f1f3f4" stroked="f" strokeweight="1pt">
              <w10:wrap anchory="page"/>
            </v:rect>
          </w:pict>
        </mc:Fallback>
      </mc:AlternateContent>
    </w:r>
    <w:r w:rsidRPr="001460AB">
      <w:rPr>
        <w:noProof/>
        <w:color w:val="18254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EF805F" wp14:editId="3A1CC40F">
              <wp:simplePos x="0" y="0"/>
              <wp:positionH relativeFrom="column">
                <wp:posOffset>-919018</wp:posOffset>
              </wp:positionH>
              <wp:positionV relativeFrom="page">
                <wp:posOffset>635</wp:posOffset>
              </wp:positionV>
              <wp:extent cx="7559040" cy="215900"/>
              <wp:effectExtent l="0" t="0" r="381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215900"/>
                      </a:xfrm>
                      <a:prstGeom prst="rect">
                        <a:avLst/>
                      </a:prstGeom>
                      <a:solidFill>
                        <a:srgbClr val="18254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98E9B55" id="Rectangle 1" o:spid="_x0000_s1026" style="position:absolute;margin-left:-72.35pt;margin-top:.05pt;width:595.2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" fillcolor="#18254e" stroked="f" strokeweight="1pt">
              <w10:wrap anchory="page"/>
            </v:rect>
          </w:pict>
        </mc:Fallback>
      </mc:AlternateContent>
    </w:r>
  </w:p>
  <w:p w14:paraId="2F681F61" w14:textId="77777777" w:rsidR="00CB3417" w:rsidRPr="00CB3417" w:rsidRDefault="00CB3417" w:rsidP="00CB341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40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AA2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CE8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C07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5E6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4A5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81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66C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C4D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68B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044A8"/>
    <w:multiLevelType w:val="hybridMultilevel"/>
    <w:tmpl w:val="C5C4A8F4"/>
    <w:lvl w:ilvl="0" w:tplc="4A3C5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E418E"/>
    <w:multiLevelType w:val="multilevel"/>
    <w:tmpl w:val="BD0ADF68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pStyle w:val="Kop5"/>
      <w:suff w:val="space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Kop6"/>
      <w:suff w:val="space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Kop7"/>
      <w:suff w:val="space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pStyle w:val="Kop8"/>
      <w:suff w:val="space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pStyle w:val="Kop9"/>
      <w:suff w:val="space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12" w15:restartNumberingAfterBreak="0">
    <w:nsid w:val="62FB7C54"/>
    <w:multiLevelType w:val="hybridMultilevel"/>
    <w:tmpl w:val="DB2823B2"/>
    <w:lvl w:ilvl="0" w:tplc="93C6A10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D3986"/>
    <w:multiLevelType w:val="hybridMultilevel"/>
    <w:tmpl w:val="0A82616E"/>
    <w:lvl w:ilvl="0" w:tplc="9E1ACE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51DAB"/>
    <w:multiLevelType w:val="hybridMultilevel"/>
    <w:tmpl w:val="6BFE8166"/>
    <w:lvl w:ilvl="0" w:tplc="5FE2C51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D1E52"/>
    <w:multiLevelType w:val="hybridMultilevel"/>
    <w:tmpl w:val="ECC860E8"/>
    <w:lvl w:ilvl="0" w:tplc="1054B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946044">
    <w:abstractNumId w:val="9"/>
  </w:num>
  <w:num w:numId="2" w16cid:durableId="1678657539">
    <w:abstractNumId w:val="7"/>
  </w:num>
  <w:num w:numId="3" w16cid:durableId="520509954">
    <w:abstractNumId w:val="6"/>
  </w:num>
  <w:num w:numId="4" w16cid:durableId="2079086475">
    <w:abstractNumId w:val="5"/>
  </w:num>
  <w:num w:numId="5" w16cid:durableId="1172530826">
    <w:abstractNumId w:val="4"/>
  </w:num>
  <w:num w:numId="6" w16cid:durableId="916866734">
    <w:abstractNumId w:val="8"/>
  </w:num>
  <w:num w:numId="7" w16cid:durableId="475610353">
    <w:abstractNumId w:val="3"/>
  </w:num>
  <w:num w:numId="8" w16cid:durableId="1546330329">
    <w:abstractNumId w:val="2"/>
  </w:num>
  <w:num w:numId="9" w16cid:durableId="1778402602">
    <w:abstractNumId w:val="1"/>
  </w:num>
  <w:num w:numId="10" w16cid:durableId="1949315299">
    <w:abstractNumId w:val="0"/>
  </w:num>
  <w:num w:numId="11" w16cid:durableId="1836727816">
    <w:abstractNumId w:val="14"/>
  </w:num>
  <w:num w:numId="12" w16cid:durableId="2123574354">
    <w:abstractNumId w:val="13"/>
  </w:num>
  <w:num w:numId="13" w16cid:durableId="343630075">
    <w:abstractNumId w:val="12"/>
  </w:num>
  <w:num w:numId="14" w16cid:durableId="1576697337">
    <w:abstractNumId w:val="11"/>
  </w:num>
  <w:num w:numId="15" w16cid:durableId="259679747">
    <w:abstractNumId w:val="10"/>
  </w:num>
  <w:num w:numId="16" w16cid:durableId="3212807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8B"/>
    <w:rsid w:val="00190965"/>
    <w:rsid w:val="001D3101"/>
    <w:rsid w:val="001E30FA"/>
    <w:rsid w:val="002C0870"/>
    <w:rsid w:val="002D1D12"/>
    <w:rsid w:val="0032302E"/>
    <w:rsid w:val="00445192"/>
    <w:rsid w:val="00574F99"/>
    <w:rsid w:val="005973BD"/>
    <w:rsid w:val="005B7BFD"/>
    <w:rsid w:val="005F5194"/>
    <w:rsid w:val="00687634"/>
    <w:rsid w:val="00721AFC"/>
    <w:rsid w:val="007E4BB5"/>
    <w:rsid w:val="00855FBC"/>
    <w:rsid w:val="00881F1D"/>
    <w:rsid w:val="008902CC"/>
    <w:rsid w:val="008A3B2A"/>
    <w:rsid w:val="008F6174"/>
    <w:rsid w:val="008F71A1"/>
    <w:rsid w:val="009A597D"/>
    <w:rsid w:val="00A04DF4"/>
    <w:rsid w:val="00A75DE1"/>
    <w:rsid w:val="00A95A6D"/>
    <w:rsid w:val="00AC4F26"/>
    <w:rsid w:val="00AF16BD"/>
    <w:rsid w:val="00C61597"/>
    <w:rsid w:val="00CB098B"/>
    <w:rsid w:val="00CB3417"/>
    <w:rsid w:val="00E90701"/>
    <w:rsid w:val="00F16B87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6C377"/>
  <w15:chartTrackingRefBased/>
  <w15:docId w15:val="{07469CC1-2BFC-410C-942B-88D9D11E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VEB Body"/>
    <w:qFormat/>
    <w:rsid w:val="00CB098B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5B7BFD"/>
    <w:pPr>
      <w:keepNext/>
      <w:keepLines/>
      <w:numPr>
        <w:numId w:val="14"/>
      </w:numPr>
      <w:spacing w:before="360" w:after="120"/>
      <w:outlineLvl w:val="0"/>
    </w:pPr>
    <w:rPr>
      <w:rFonts w:eastAsiaTheme="majorEastAsia" w:cstheme="majorBidi"/>
      <w:b/>
      <w:color w:val="18254E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7BFD"/>
    <w:pPr>
      <w:keepNext/>
      <w:keepLines/>
      <w:numPr>
        <w:ilvl w:val="1"/>
        <w:numId w:val="14"/>
      </w:numPr>
      <w:spacing w:before="40"/>
      <w:outlineLvl w:val="1"/>
    </w:pPr>
    <w:rPr>
      <w:rFonts w:eastAsiaTheme="majorEastAsia" w:cstheme="majorBidi"/>
      <w:b/>
      <w:color w:val="18254E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B7BFD"/>
    <w:pPr>
      <w:keepNext/>
      <w:keepLines/>
      <w:numPr>
        <w:ilvl w:val="2"/>
        <w:numId w:val="14"/>
      </w:numPr>
      <w:spacing w:before="40"/>
      <w:outlineLvl w:val="2"/>
    </w:pPr>
    <w:rPr>
      <w:rFonts w:eastAsiaTheme="majorEastAsia" w:cstheme="majorBidi"/>
      <w:b/>
      <w:color w:val="18254E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F16BD"/>
    <w:pPr>
      <w:keepNext/>
      <w:keepLines/>
      <w:numPr>
        <w:ilvl w:val="3"/>
        <w:numId w:val="14"/>
      </w:numPr>
      <w:spacing w:before="40"/>
      <w:outlineLvl w:val="3"/>
    </w:pPr>
    <w:rPr>
      <w:rFonts w:eastAsiaTheme="majorEastAsia" w:cstheme="majorBidi"/>
      <w:iCs/>
      <w:color w:val="18254E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902CC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  <w:i/>
      <w:color w:val="18254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A597D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8254E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A597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8254E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F16BD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F16BD"/>
    <w:pPr>
      <w:keepNext/>
      <w:keepLines/>
      <w:numPr>
        <w:ilvl w:val="8"/>
        <w:numId w:val="14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7BFD"/>
    <w:rPr>
      <w:rFonts w:ascii="Calibri" w:eastAsiaTheme="majorEastAsia" w:hAnsi="Calibri" w:cstheme="majorBidi"/>
      <w:b/>
      <w:color w:val="18254E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7BFD"/>
    <w:rPr>
      <w:rFonts w:ascii="Calibri" w:eastAsiaTheme="majorEastAsia" w:hAnsi="Calibri" w:cstheme="majorBidi"/>
      <w:b/>
      <w:color w:val="18254E"/>
      <w:sz w:val="28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8F71A1"/>
    <w:pPr>
      <w:spacing w:line="360" w:lineRule="auto"/>
      <w:contextualSpacing/>
    </w:pPr>
    <w:rPr>
      <w:rFonts w:eastAsiaTheme="majorEastAsia" w:cstheme="majorBidi"/>
      <w:b/>
      <w:color w:val="18254E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F71A1"/>
    <w:rPr>
      <w:rFonts w:eastAsiaTheme="majorEastAsia" w:cstheme="majorBidi"/>
      <w:b/>
      <w:color w:val="18254E"/>
      <w:spacing w:val="-10"/>
      <w:kern w:val="28"/>
      <w:sz w:val="40"/>
      <w:szCs w:val="56"/>
    </w:rPr>
  </w:style>
  <w:style w:type="character" w:customStyle="1" w:styleId="Kop3Char">
    <w:name w:val="Kop 3 Char"/>
    <w:basedOn w:val="Standaardalinea-lettertype"/>
    <w:link w:val="Kop3"/>
    <w:uiPriority w:val="9"/>
    <w:rsid w:val="005B7BFD"/>
    <w:rPr>
      <w:rFonts w:ascii="Calibri" w:eastAsiaTheme="majorEastAsia" w:hAnsi="Calibri" w:cstheme="majorBidi"/>
      <w:b/>
      <w:color w:val="18254E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AF16BD"/>
    <w:rPr>
      <w:rFonts w:ascii="Calibri" w:eastAsiaTheme="majorEastAsia" w:hAnsi="Calibri" w:cstheme="majorBidi"/>
      <w:iCs/>
      <w:color w:val="18254E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8902CC"/>
    <w:rPr>
      <w:rFonts w:ascii="Calibri" w:eastAsiaTheme="majorEastAsia" w:hAnsi="Calibri" w:cstheme="majorBidi"/>
      <w:i/>
      <w:color w:val="18254E"/>
    </w:rPr>
  </w:style>
  <w:style w:type="character" w:customStyle="1" w:styleId="Kop6Char">
    <w:name w:val="Kop 6 Char"/>
    <w:basedOn w:val="Standaardalinea-lettertype"/>
    <w:link w:val="Kop6"/>
    <w:uiPriority w:val="9"/>
    <w:rsid w:val="009A597D"/>
    <w:rPr>
      <w:rFonts w:asciiTheme="majorHAnsi" w:eastAsiaTheme="majorEastAsia" w:hAnsiTheme="majorHAnsi" w:cstheme="majorBidi"/>
      <w:color w:val="18254E"/>
    </w:rPr>
  </w:style>
  <w:style w:type="paragraph" w:styleId="Ondertitel">
    <w:name w:val="Subtitle"/>
    <w:aliases w:val="VEB Bold"/>
    <w:basedOn w:val="Standaard"/>
    <w:next w:val="Standaard"/>
    <w:link w:val="OndertitelChar"/>
    <w:uiPriority w:val="11"/>
    <w:qFormat/>
    <w:rsid w:val="008902CC"/>
    <w:pPr>
      <w:numPr>
        <w:ilvl w:val="1"/>
      </w:numPr>
    </w:pPr>
    <w:rPr>
      <w:rFonts w:eastAsiaTheme="minorEastAsia"/>
      <w:b/>
      <w:color w:val="000000" w:themeColor="text1"/>
    </w:rPr>
  </w:style>
  <w:style w:type="character" w:customStyle="1" w:styleId="OndertitelChar">
    <w:name w:val="Ondertitel Char"/>
    <w:aliases w:val="VEB Bold Char"/>
    <w:basedOn w:val="Standaardalinea-lettertype"/>
    <w:link w:val="Ondertitel"/>
    <w:uiPriority w:val="11"/>
    <w:rsid w:val="008902CC"/>
    <w:rPr>
      <w:rFonts w:ascii="Calibri" w:eastAsiaTheme="minorEastAsia" w:hAnsi="Calibri"/>
      <w:b/>
      <w:color w:val="000000" w:themeColor="text1"/>
    </w:rPr>
  </w:style>
  <w:style w:type="character" w:styleId="Subtielebenadrukking">
    <w:name w:val="Subtle Emphasis"/>
    <w:basedOn w:val="Standaardalinea-lettertype"/>
    <w:uiPriority w:val="19"/>
    <w:rsid w:val="00687634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rsid w:val="00687634"/>
    <w:rPr>
      <w:i/>
      <w:iCs/>
    </w:rPr>
  </w:style>
  <w:style w:type="character" w:styleId="Intensievebenadrukking">
    <w:name w:val="Intense Emphasis"/>
    <w:basedOn w:val="Standaardalinea-lettertype"/>
    <w:uiPriority w:val="21"/>
    <w:rsid w:val="00687634"/>
    <w:rPr>
      <w:i/>
      <w:iCs/>
      <w:color w:val="4472C4" w:themeColor="accent1"/>
    </w:rPr>
  </w:style>
  <w:style w:type="character" w:styleId="Zwaar">
    <w:name w:val="Strong"/>
    <w:basedOn w:val="Standaardalinea-lettertype"/>
    <w:uiPriority w:val="22"/>
    <w:rsid w:val="00687634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rsid w:val="00721AFC"/>
    <w:pPr>
      <w:spacing w:before="200"/>
      <w:ind w:left="864" w:right="864"/>
      <w:jc w:val="center"/>
    </w:pPr>
    <w:rPr>
      <w:i/>
      <w:iCs/>
      <w:color w:val="18254E"/>
    </w:rPr>
  </w:style>
  <w:style w:type="character" w:customStyle="1" w:styleId="CitaatChar">
    <w:name w:val="Citaat Char"/>
    <w:basedOn w:val="Standaardalinea-lettertype"/>
    <w:link w:val="Citaat"/>
    <w:uiPriority w:val="29"/>
    <w:rsid w:val="00721AFC"/>
    <w:rPr>
      <w:i/>
      <w:iCs/>
      <w:color w:val="18254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2D1D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D1D12"/>
    <w:rPr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rsid w:val="002D1D12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rsid w:val="002D1D12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rsid w:val="002D1D12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rsid w:val="002C0870"/>
    <w:pPr>
      <w:numPr>
        <w:numId w:val="0"/>
      </w:numPr>
      <w:outlineLvl w:val="9"/>
    </w:pPr>
    <w:rPr>
      <w:rFonts w:asciiTheme="majorHAnsi" w:hAnsiTheme="majorHAnsi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2D1D1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D1D1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2D1D12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2D1D12"/>
    <w:rPr>
      <w:color w:val="0563C1" w:themeColor="hyperlink"/>
      <w:u w:val="single"/>
    </w:rPr>
  </w:style>
  <w:style w:type="character" w:customStyle="1" w:styleId="Kop7Char">
    <w:name w:val="Kop 7 Char"/>
    <w:basedOn w:val="Standaardalinea-lettertype"/>
    <w:link w:val="Kop7"/>
    <w:uiPriority w:val="9"/>
    <w:rsid w:val="009A597D"/>
    <w:rPr>
      <w:rFonts w:asciiTheme="majorHAnsi" w:eastAsiaTheme="majorEastAsia" w:hAnsiTheme="majorHAnsi" w:cstheme="majorBidi"/>
      <w:i/>
      <w:iCs/>
      <w:color w:val="18254E"/>
    </w:rPr>
  </w:style>
  <w:style w:type="character" w:customStyle="1" w:styleId="Kop8Char">
    <w:name w:val="Kop 8 Char"/>
    <w:basedOn w:val="Standaardalinea-lettertype"/>
    <w:link w:val="Kop8"/>
    <w:uiPriority w:val="9"/>
    <w:rsid w:val="00AF16BD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AF16BD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paragraph" w:styleId="Lijstalinea">
    <w:name w:val="List Paragraph"/>
    <w:basedOn w:val="Standaard"/>
    <w:uiPriority w:val="34"/>
    <w:qFormat/>
    <w:rsid w:val="00AF16B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21AFC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721AFC"/>
    <w:rPr>
      <w:rFonts w:ascii="Calibri" w:hAnsi="Calibri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B7BFD"/>
    <w:pPr>
      <w:tabs>
        <w:tab w:val="center" w:pos="4536"/>
        <w:tab w:val="right" w:pos="9072"/>
      </w:tabs>
    </w:pPr>
    <w:rPr>
      <w:b/>
      <w:noProof/>
      <w:color w:val="18254E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B7BFD"/>
    <w:rPr>
      <w:b/>
      <w:noProof/>
      <w:color w:val="18254E"/>
      <w:sz w:val="16"/>
    </w:rPr>
  </w:style>
  <w:style w:type="paragraph" w:styleId="Inhopg4">
    <w:name w:val="toc 4"/>
    <w:basedOn w:val="Standaard"/>
    <w:next w:val="Standaard"/>
    <w:autoRedefine/>
    <w:uiPriority w:val="39"/>
    <w:unhideWhenUsed/>
    <w:rsid w:val="005B7BFD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unhideWhenUsed/>
    <w:rsid w:val="005B7BFD"/>
    <w:pPr>
      <w:spacing w:after="100"/>
      <w:ind w:left="880"/>
    </w:pPr>
  </w:style>
  <w:style w:type="paragraph" w:customStyle="1" w:styleId="Bijschrift1">
    <w:name w:val="Bijschrift1"/>
    <w:basedOn w:val="Standaard"/>
    <w:next w:val="Standaard"/>
    <w:qFormat/>
    <w:rsid w:val="00721AFC"/>
    <w:pPr>
      <w:jc w:val="center"/>
    </w:pPr>
    <w:rPr>
      <w:b/>
      <w:color w:val="18254E"/>
      <w:lang w:val="nl-NL"/>
    </w:rPr>
  </w:style>
  <w:style w:type="paragraph" w:customStyle="1" w:styleId="Default">
    <w:name w:val="Default"/>
    <w:rsid w:val="00CB0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098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098B"/>
    <w:rPr>
      <w:rFonts w:ascii="Calibri" w:hAnsi="Calibri" w:cs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098B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09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B098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B098B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eWeckhuyzen\Documents\Aangepaste%20Office-sjablonen\VEB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16D158A40A949A8C567FABB9AB568" ma:contentTypeVersion="24" ma:contentTypeDescription="Create a new document." ma:contentTypeScope="" ma:versionID="749ae077d441c760a77cfbb14d2db573">
  <xsd:schema xmlns:xsd="http://www.w3.org/2001/XMLSchema" xmlns:xs="http://www.w3.org/2001/XMLSchema" xmlns:p="http://schemas.microsoft.com/office/2006/metadata/properties" xmlns:ns2="17ecef97-f6fd-4505-bd1c-ed112868ca77" xmlns:ns3="df41eb8a-85ea-4db1-a5cb-fc19501e5a45" targetNamespace="http://schemas.microsoft.com/office/2006/metadata/properties" ma:root="true" ma:fieldsID="1442a2ab3387220dcb28235fd4960b49" ns2:_="" ns3:_="">
    <xsd:import namespace="17ecef97-f6fd-4505-bd1c-ed112868ca77"/>
    <xsd:import namespace="df41eb8a-85ea-4db1-a5cb-fc19501e5a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VEBDocumentType"/>
                <xsd:element ref="ns3:VEBTeam"/>
                <xsd:element ref="ns3:VEB_thema-infofiche" minOccurs="0"/>
                <xsd:element ref="ns3:VEBVerantwoordelijke"/>
                <xsd:element ref="ns3:VEBVervaldatum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ef97-f6fd-4505-bd1c-ed112868c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ab9a66-27cd-47ce-a6ba-497e15afc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1eb8a-85ea-4db1-a5cb-fc19501e5a45" elementFormDefault="qualified">
    <xsd:import namespace="http://schemas.microsoft.com/office/2006/documentManagement/types"/>
    <xsd:import namespace="http://schemas.microsoft.com/office/infopath/2007/PartnerControls"/>
    <xsd:element name="VEBDocumentType" ma:index="12" ma:displayName="VEBDocumentType" ma:default="Procedure" ma:format="Dropdown" ma:internalName="VEBDocumentType">
      <xsd:simpleType>
        <xsd:restriction base="dms:Choice">
          <xsd:enumeration value="Procedure"/>
          <xsd:enumeration value="Template"/>
          <xsd:enumeration value="Informatiefiche"/>
        </xsd:restriction>
      </xsd:simpleType>
    </xsd:element>
    <xsd:element name="VEBTeam" ma:index="13" ma:displayName="VEBTeam" ma:format="Dropdown" ma:internalName="VEBTeam">
      <xsd:simpleType>
        <xsd:restriction base="dms:Choice">
          <xsd:enumeration value="VEB"/>
          <xsd:enumeration value="HR"/>
          <xsd:enumeration value="Boekhouding"/>
          <xsd:enumeration value="FrontOffice"/>
          <xsd:enumeration value="EnergieEfficiëntie"/>
          <xsd:enumeration value="Leveringen"/>
          <xsd:enumeration value="Legal"/>
          <xsd:enumeration value="IT"/>
          <xsd:enumeration value="OfficeManagement"/>
          <xsd:enumeration value="Communicatie"/>
        </xsd:restriction>
      </xsd:simpleType>
    </xsd:element>
    <xsd:element name="VEB_thema-infofiche" ma:index="14" nillable="true" ma:displayName="VEB_thema-infofiche" ma:format="Dropdown" ma:internalName="VEB_thema_x002d_infofiche">
      <xsd:simpleType>
        <xsd:restriction base="dms:Choice">
          <xsd:enumeration value="HR_algemeen"/>
          <xsd:enumeration value="HR_policy"/>
          <xsd:enumeration value="HR_onthaal"/>
          <xsd:enumeration value="HR_verzekeringen"/>
          <xsd:enumeration value="Preventie"/>
          <xsd:enumeration value="Productfiche"/>
          <xsd:enumeration value="Andere"/>
        </xsd:restriction>
      </xsd:simpleType>
    </xsd:element>
    <xsd:element name="VEBVerantwoordelijke" ma:index="15" ma:displayName="VEBVerantwoordelijke" ma:list="UserInfo" ma:SharePointGroup="0" ma:internalName="VEBVerantwoordelijk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BVervaldatum" ma:index="16" ma:displayName="VEBVervaldatum" ma:default="[today]" ma:format="DateOnly" ma:internalName="VEBVervaldatum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472a1c-c996-41c6-bf41-50e333c4b7b9}" ma:internalName="TaxCatchAll" ma:showField="CatchAllData" ma:web="df41eb8a-85ea-4db1-a5cb-fc19501e5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B_thema-infofiche xmlns="df41eb8a-85ea-4db1-a5cb-fc19501e5a45">Andere</VEB_thema-infofiche>
    <VEBTeam xmlns="df41eb8a-85ea-4db1-a5cb-fc19501e5a45">VEB</VEBTeam>
    <VEBVervaldatum xmlns="df41eb8a-85ea-4db1-a5cb-fc19501e5a45">2025-05-20T07:00:00+00:00</VEBVervaldatum>
    <VEBDocumentType xmlns="df41eb8a-85ea-4db1-a5cb-fc19501e5a45">Template</VEBDocumentType>
    <VEBVerantwoordelijke xmlns="df41eb8a-85ea-4db1-a5cb-fc19501e5a45">
      <UserInfo>
        <DisplayName>Tine Weckhuyzen</DisplayName>
        <AccountId>14</AccountId>
        <AccountType/>
      </UserInfo>
    </VEBVerantwoordelijke>
    <lcf76f155ced4ddcb4097134ff3c332f xmlns="17ecef97-f6fd-4505-bd1c-ed112868ca77">
      <Terms xmlns="http://schemas.microsoft.com/office/infopath/2007/PartnerControls"/>
    </lcf76f155ced4ddcb4097134ff3c332f>
    <TaxCatchAll xmlns="df41eb8a-85ea-4db1-a5cb-fc19501e5a4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CF457-BBE8-47B5-8473-117D15B06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ef97-f6fd-4505-bd1c-ed112868ca77"/>
    <ds:schemaRef ds:uri="df41eb8a-85ea-4db1-a5cb-fc19501e5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40CE5-5A08-490A-8A12-68F4E96D34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3AE6C1-2A19-4D95-8497-79BEC2ED3682}">
  <ds:schemaRefs>
    <ds:schemaRef ds:uri="http://schemas.microsoft.com/office/2006/metadata/properties"/>
    <ds:schemaRef ds:uri="http://schemas.microsoft.com/office/infopath/2007/PartnerControls"/>
    <ds:schemaRef ds:uri="df41eb8a-85ea-4db1-a5cb-fc19501e5a45"/>
    <ds:schemaRef ds:uri="17ecef97-f6fd-4505-bd1c-ed112868ca77"/>
  </ds:schemaRefs>
</ds:datastoreItem>
</file>

<file path=customXml/itemProps4.xml><?xml version="1.0" encoding="utf-8"?>
<ds:datastoreItem xmlns:ds="http://schemas.openxmlformats.org/officeDocument/2006/customXml" ds:itemID="{81765242-EECD-4549-A2FD-C89B37E385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VEB Word</Template>
  <TotalTime>4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VEB Word-sjabloon</dc:title>
  <dc:subject/>
  <dc:creator>Tine Weckhuyzen</dc:creator>
  <cp:keywords/>
  <dc:description/>
  <cp:lastModifiedBy>Bart De Ridder</cp:lastModifiedBy>
  <cp:revision>2</cp:revision>
  <dcterms:created xsi:type="dcterms:W3CDTF">2023-06-12T14:01:00Z</dcterms:created>
  <dcterms:modified xsi:type="dcterms:W3CDTF">2023-06-12T14:01:00Z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0x010100E0816D158A40A949A8C567FABB9AB568</vt:lpwstr>
  </property>
</Properties>
</file>